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9" w:rsidRPr="00EA079B" w:rsidRDefault="0049236D" w:rsidP="00F8401F">
      <w:pPr>
        <w:pStyle w:val="Header"/>
        <w:tabs>
          <w:tab w:val="clear" w:pos="8640"/>
          <w:tab w:val="left" w:pos="6480"/>
          <w:tab w:val="right" w:pos="9360"/>
        </w:tabs>
        <w:ind w:right="-720"/>
        <w:rPr>
          <w:rFonts w:ascii="Arial" w:hAnsi="Arial" w:cs="Arial"/>
          <w:sz w:val="18"/>
          <w:szCs w:val="18"/>
        </w:rPr>
      </w:pPr>
      <w:r w:rsidRPr="0049236D">
        <w:rPr>
          <w:noProof/>
        </w:rPr>
        <w:pict>
          <v:shapetype id="_x0000_t202" coordsize="21600,21600" o:spt="202" path="m,l,21600r21600,l21600,xe">
            <v:stroke joinstyle="miter"/>
            <v:path gradientshapeok="t" o:connecttype="rect"/>
          </v:shapetype>
          <v:shape id="_x0000_s1026" type="#_x0000_t202" style="position:absolute;margin-left:498pt;margin-top:-9pt;width:47.85pt;height:24.85pt;z-index:251654656">
            <v:textbox>
              <w:txbxContent>
                <w:p w:rsidR="00680169" w:rsidRDefault="00680169" w:rsidP="00F8401F">
                  <w:pPr>
                    <w:jc w:val="center"/>
                  </w:pPr>
                  <w:r>
                    <w:rPr>
                      <w:rFonts w:ascii="Arial" w:hAnsi="Arial" w:cs="Arial"/>
                      <w:b/>
                      <w:sz w:val="32"/>
                      <w:szCs w:val="32"/>
                    </w:rPr>
                    <w:t>#194</w:t>
                  </w:r>
                </w:p>
              </w:txbxContent>
            </v:textbox>
          </v:shape>
        </w:pict>
      </w:r>
      <w:smartTag w:uri="urn:schemas-microsoft-com:office:smarttags" w:element="PlaceName">
        <w:smartTag w:uri="urn:schemas-microsoft-com:office:smarttags" w:element="place">
          <w:r w:rsidR="00680169" w:rsidRPr="00EA079B">
            <w:rPr>
              <w:rFonts w:ascii="Arial" w:hAnsi="Arial" w:cs="Arial"/>
              <w:sz w:val="18"/>
              <w:szCs w:val="18"/>
            </w:rPr>
            <w:t>Edward</w:t>
          </w:r>
        </w:smartTag>
        <w:r w:rsidR="00680169" w:rsidRPr="00EA079B">
          <w:rPr>
            <w:rFonts w:ascii="Arial" w:hAnsi="Arial" w:cs="Arial"/>
            <w:sz w:val="18"/>
            <w:szCs w:val="18"/>
          </w:rPr>
          <w:t xml:space="preserve"> </w:t>
        </w:r>
        <w:smartTag w:uri="urn:schemas-microsoft-com:office:smarttags" w:element="PlaceName">
          <w:r w:rsidR="00680169" w:rsidRPr="00EA079B">
            <w:rPr>
              <w:rFonts w:ascii="Arial" w:hAnsi="Arial" w:cs="Arial"/>
              <w:sz w:val="18"/>
              <w:szCs w:val="18"/>
            </w:rPr>
            <w:t>R.</w:t>
          </w:r>
        </w:smartTag>
        <w:r w:rsidR="00680169" w:rsidRPr="00EA079B">
          <w:rPr>
            <w:rFonts w:ascii="Arial" w:hAnsi="Arial" w:cs="Arial"/>
            <w:sz w:val="18"/>
            <w:szCs w:val="18"/>
          </w:rPr>
          <w:t xml:space="preserve"> </w:t>
        </w:r>
        <w:smartTag w:uri="urn:schemas-microsoft-com:office:smarttags" w:element="PlaceName">
          <w:r w:rsidR="00680169" w:rsidRPr="00EA079B">
            <w:rPr>
              <w:rFonts w:ascii="Arial" w:hAnsi="Arial" w:cs="Arial"/>
              <w:sz w:val="18"/>
              <w:szCs w:val="18"/>
            </w:rPr>
            <w:t>Murrow</w:t>
          </w:r>
        </w:smartTag>
        <w:r w:rsidR="00680169" w:rsidRPr="00EA079B">
          <w:rPr>
            <w:rFonts w:ascii="Arial" w:hAnsi="Arial" w:cs="Arial"/>
            <w:sz w:val="18"/>
            <w:szCs w:val="18"/>
          </w:rPr>
          <w:t xml:space="preserve"> </w:t>
        </w:r>
        <w:smartTag w:uri="urn:schemas-microsoft-com:office:smarttags" w:element="PlaceType">
          <w:r w:rsidR="00680169" w:rsidRPr="00EA079B">
            <w:rPr>
              <w:rFonts w:ascii="Arial" w:hAnsi="Arial" w:cs="Arial"/>
              <w:sz w:val="18"/>
              <w:szCs w:val="18"/>
            </w:rPr>
            <w:t>High School</w:t>
          </w:r>
        </w:smartTag>
      </w:smartTag>
      <w:r w:rsidR="00680169" w:rsidRPr="00EA079B">
        <w:rPr>
          <w:rFonts w:ascii="Arial" w:hAnsi="Arial" w:cs="Arial"/>
          <w:sz w:val="18"/>
          <w:szCs w:val="18"/>
        </w:rPr>
        <w:tab/>
        <w:t xml:space="preserve">                                            </w:t>
      </w:r>
      <w:r w:rsidR="00680169">
        <w:rPr>
          <w:rFonts w:ascii="Arial" w:hAnsi="Arial" w:cs="Arial"/>
          <w:sz w:val="18"/>
          <w:szCs w:val="18"/>
        </w:rPr>
        <w:t xml:space="preserve">                                              </w:t>
      </w:r>
      <w:r w:rsidR="00680169" w:rsidRPr="00EA079B">
        <w:rPr>
          <w:rFonts w:ascii="Arial" w:hAnsi="Arial" w:cs="Arial"/>
          <w:sz w:val="18"/>
          <w:szCs w:val="18"/>
        </w:rPr>
        <w:t>Ms. Sarno &amp; Ms. Albu</w:t>
      </w:r>
    </w:p>
    <w:p w:rsidR="00680169" w:rsidRPr="00141050" w:rsidRDefault="00680169" w:rsidP="00141050">
      <w:pPr>
        <w:pStyle w:val="Header"/>
        <w:pBdr>
          <w:bottom w:val="single" w:sz="12" w:space="0" w:color="auto"/>
        </w:pBdr>
        <w:tabs>
          <w:tab w:val="clear" w:pos="8640"/>
          <w:tab w:val="right" w:pos="9360"/>
        </w:tabs>
        <w:ind w:left="-720" w:right="-720" w:firstLine="720"/>
        <w:rPr>
          <w:rFonts w:ascii="Arial" w:hAnsi="Arial" w:cs="Arial"/>
        </w:rPr>
      </w:pPr>
      <w:r w:rsidRPr="00EA079B">
        <w:rPr>
          <w:rFonts w:ascii="Arial" w:hAnsi="Arial" w:cs="Arial"/>
          <w:sz w:val="18"/>
          <w:szCs w:val="18"/>
        </w:rPr>
        <w:t>Allen Barge, Principal</w:t>
      </w:r>
      <w:r w:rsidRPr="00EA079B">
        <w:rPr>
          <w:rFonts w:ascii="Arial" w:hAnsi="Arial" w:cs="Arial"/>
          <w:sz w:val="18"/>
          <w:szCs w:val="18"/>
        </w:rPr>
        <w:tab/>
      </w:r>
      <w:r w:rsidRPr="00EA079B">
        <w:rPr>
          <w:rFonts w:ascii="Arial" w:hAnsi="Arial" w:cs="Arial"/>
          <w:sz w:val="18"/>
          <w:szCs w:val="18"/>
        </w:rPr>
        <w:tab/>
      </w:r>
      <w:r>
        <w:rPr>
          <w:rFonts w:ascii="Arial" w:hAnsi="Arial" w:cs="Arial"/>
          <w:sz w:val="18"/>
          <w:szCs w:val="18"/>
        </w:rPr>
        <w:t xml:space="preserve">   </w:t>
      </w:r>
      <w:r w:rsidRPr="00EA079B">
        <w:rPr>
          <w:rFonts w:ascii="Arial" w:hAnsi="Arial" w:cs="Arial"/>
          <w:sz w:val="18"/>
          <w:szCs w:val="18"/>
        </w:rPr>
        <w:t>American History Semester 2</w:t>
      </w:r>
    </w:p>
    <w:p w:rsidR="00680169" w:rsidRDefault="00680169" w:rsidP="005378EB">
      <w:pPr>
        <w:jc w:val="center"/>
        <w:rPr>
          <w:rFonts w:ascii="Arial" w:hAnsi="Arial" w:cs="Arial"/>
          <w:b/>
        </w:rPr>
      </w:pPr>
      <w:r w:rsidRPr="00EA079B">
        <w:rPr>
          <w:rFonts w:ascii="Arial" w:hAnsi="Arial" w:cs="Arial"/>
          <w:b/>
        </w:rPr>
        <w:t>McCarthyism</w:t>
      </w:r>
    </w:p>
    <w:p w:rsidR="00680169" w:rsidRPr="00EA079B" w:rsidRDefault="00680169" w:rsidP="005378EB">
      <w:pPr>
        <w:jc w:val="center"/>
        <w:rPr>
          <w:rFonts w:ascii="Arial" w:hAnsi="Arial" w:cs="Arial"/>
          <w:b/>
        </w:rPr>
      </w:pPr>
    </w:p>
    <w:p w:rsidR="00680169" w:rsidRPr="00F8401F" w:rsidRDefault="00680169" w:rsidP="00F8401F">
      <w:pPr>
        <w:rPr>
          <w:rFonts w:ascii="Arial" w:hAnsi="Arial" w:cs="Arial"/>
          <w:b/>
          <w:sz w:val="22"/>
          <w:szCs w:val="22"/>
        </w:rPr>
      </w:pPr>
      <w:r w:rsidRPr="00F8401F">
        <w:rPr>
          <w:rFonts w:ascii="Arial" w:hAnsi="Arial" w:cs="Arial"/>
          <w:b/>
          <w:sz w:val="22"/>
          <w:szCs w:val="22"/>
        </w:rPr>
        <w:t>I. Introduction</w:t>
      </w:r>
    </w:p>
    <w:p w:rsidR="00680169" w:rsidRDefault="00680169" w:rsidP="00EA079B">
      <w:pPr>
        <w:rPr>
          <w:rFonts w:ascii="Arial" w:hAnsi="Arial" w:cs="Arial"/>
          <w:i/>
          <w:sz w:val="22"/>
          <w:szCs w:val="22"/>
        </w:rPr>
      </w:pPr>
      <w:r w:rsidRPr="00F8401F">
        <w:rPr>
          <w:rFonts w:ascii="Arial" w:hAnsi="Arial" w:cs="Arial"/>
          <w:sz w:val="22"/>
          <w:szCs w:val="22"/>
        </w:rPr>
        <w:t xml:space="preserve">The Cold War had an important impact on the American home front.  </w:t>
      </w:r>
      <w:r>
        <w:rPr>
          <w:rFonts w:ascii="Arial" w:hAnsi="Arial" w:cs="Arial"/>
          <w:sz w:val="22"/>
          <w:szCs w:val="22"/>
        </w:rPr>
        <w:t xml:space="preserve">The Cold War </w:t>
      </w:r>
      <w:r w:rsidRPr="00F8401F">
        <w:rPr>
          <w:rFonts w:ascii="Arial" w:hAnsi="Arial" w:cs="Arial"/>
          <w:sz w:val="22"/>
          <w:szCs w:val="22"/>
        </w:rPr>
        <w:t xml:space="preserve">caused </w:t>
      </w:r>
      <w:r w:rsidRPr="0023072F">
        <w:rPr>
          <w:rFonts w:ascii="Arial" w:hAnsi="Arial" w:cs="Arial"/>
          <w:b/>
          <w:sz w:val="22"/>
          <w:szCs w:val="22"/>
        </w:rPr>
        <w:t>fear of communism</w:t>
      </w:r>
      <w:r w:rsidRPr="00F8401F">
        <w:rPr>
          <w:rFonts w:ascii="Arial" w:hAnsi="Arial" w:cs="Arial"/>
          <w:sz w:val="22"/>
          <w:szCs w:val="22"/>
        </w:rPr>
        <w:t xml:space="preserve"> to grow.  President Truman, who opposed communism, began to create groups to </w:t>
      </w:r>
      <w:r w:rsidRPr="0023072F">
        <w:rPr>
          <w:rFonts w:ascii="Arial" w:hAnsi="Arial" w:cs="Arial"/>
          <w:b/>
          <w:sz w:val="22"/>
          <w:szCs w:val="22"/>
        </w:rPr>
        <w:t>investigate the loyalty</w:t>
      </w:r>
      <w:r w:rsidRPr="00F8401F">
        <w:rPr>
          <w:rFonts w:ascii="Arial" w:hAnsi="Arial" w:cs="Arial"/>
          <w:sz w:val="22"/>
          <w:szCs w:val="22"/>
        </w:rPr>
        <w:t xml:space="preserve"> of the members of the government.  Examples of activities considered proof of disloyalty to the American government include:</w:t>
      </w:r>
      <w:r>
        <w:rPr>
          <w:rFonts w:ascii="Arial" w:hAnsi="Arial" w:cs="Arial"/>
          <w:sz w:val="22"/>
          <w:szCs w:val="22"/>
        </w:rPr>
        <w:t xml:space="preserve"> </w:t>
      </w:r>
      <w:r w:rsidRPr="00F8401F">
        <w:rPr>
          <w:rFonts w:ascii="Arial" w:hAnsi="Arial" w:cs="Arial"/>
          <w:i/>
          <w:sz w:val="22"/>
          <w:szCs w:val="22"/>
        </w:rPr>
        <w:t>spying or working with spies</w:t>
      </w:r>
      <w:r>
        <w:rPr>
          <w:rFonts w:ascii="Arial" w:hAnsi="Arial" w:cs="Arial"/>
          <w:sz w:val="22"/>
          <w:szCs w:val="22"/>
        </w:rPr>
        <w:t xml:space="preserve">, </w:t>
      </w:r>
      <w:r w:rsidRPr="00F8401F">
        <w:rPr>
          <w:rFonts w:ascii="Arial" w:hAnsi="Arial" w:cs="Arial"/>
          <w:i/>
          <w:sz w:val="22"/>
          <w:szCs w:val="22"/>
        </w:rPr>
        <w:t>treason or being a traitor to the US</w:t>
      </w:r>
      <w:r>
        <w:rPr>
          <w:rFonts w:ascii="Arial" w:hAnsi="Arial" w:cs="Arial"/>
          <w:sz w:val="22"/>
          <w:szCs w:val="22"/>
        </w:rPr>
        <w:t xml:space="preserve">, </w:t>
      </w:r>
      <w:r w:rsidRPr="00F8401F">
        <w:rPr>
          <w:rFonts w:ascii="Arial" w:hAnsi="Arial" w:cs="Arial"/>
          <w:i/>
          <w:sz w:val="22"/>
          <w:szCs w:val="22"/>
        </w:rPr>
        <w:t>supporting revolution or violence against the US</w:t>
      </w:r>
      <w:r>
        <w:rPr>
          <w:rFonts w:ascii="Arial" w:hAnsi="Arial" w:cs="Arial"/>
          <w:sz w:val="22"/>
          <w:szCs w:val="22"/>
        </w:rPr>
        <w:t xml:space="preserve">, </w:t>
      </w:r>
      <w:r w:rsidRPr="00F8401F">
        <w:rPr>
          <w:rFonts w:ascii="Arial" w:hAnsi="Arial" w:cs="Arial"/>
          <w:i/>
          <w:sz w:val="22"/>
          <w:szCs w:val="22"/>
        </w:rPr>
        <w:t>giving documents or confidential information to any person</w:t>
      </w:r>
      <w:r>
        <w:rPr>
          <w:rFonts w:ascii="Arial" w:hAnsi="Arial" w:cs="Arial"/>
          <w:sz w:val="22"/>
          <w:szCs w:val="22"/>
        </w:rPr>
        <w:t xml:space="preserve">, </w:t>
      </w:r>
      <w:r w:rsidRPr="00F8401F">
        <w:rPr>
          <w:rFonts w:ascii="Arial" w:hAnsi="Arial" w:cs="Arial"/>
          <w:i/>
          <w:sz w:val="22"/>
          <w:szCs w:val="22"/>
        </w:rPr>
        <w:t>helping out the government of any other country against the US</w:t>
      </w:r>
      <w:r>
        <w:rPr>
          <w:rFonts w:ascii="Arial" w:hAnsi="Arial" w:cs="Arial"/>
          <w:sz w:val="22"/>
          <w:szCs w:val="22"/>
        </w:rPr>
        <w:t xml:space="preserve">, and/or </w:t>
      </w:r>
      <w:r w:rsidRPr="00F8401F">
        <w:rPr>
          <w:rFonts w:ascii="Arial" w:hAnsi="Arial" w:cs="Arial"/>
          <w:i/>
          <w:sz w:val="22"/>
          <w:szCs w:val="22"/>
        </w:rPr>
        <w:t>being a member of a group which is totalitarian, fascist, communist</w:t>
      </w:r>
      <w:r>
        <w:rPr>
          <w:rFonts w:ascii="Arial" w:hAnsi="Arial" w:cs="Arial"/>
          <w:i/>
          <w:sz w:val="22"/>
          <w:szCs w:val="22"/>
        </w:rPr>
        <w:t>.</w:t>
      </w:r>
    </w:p>
    <w:p w:rsidR="00680169" w:rsidRDefault="00680169" w:rsidP="00EA079B">
      <w:pPr>
        <w:rPr>
          <w:rFonts w:ascii="Arial" w:hAnsi="Arial" w:cs="Arial"/>
          <w:i/>
          <w:sz w:val="22"/>
          <w:szCs w:val="22"/>
        </w:rPr>
      </w:pPr>
    </w:p>
    <w:p w:rsidR="00680169" w:rsidRDefault="00680169" w:rsidP="00EA079B">
      <w:pPr>
        <w:rPr>
          <w:rFonts w:ascii="Arial" w:hAnsi="Arial" w:cs="Arial"/>
          <w:sz w:val="22"/>
          <w:szCs w:val="22"/>
        </w:rPr>
      </w:pPr>
      <w:r w:rsidRPr="00F8401F">
        <w:rPr>
          <w:rFonts w:ascii="Arial" w:hAnsi="Arial" w:cs="Arial"/>
          <w:sz w:val="22"/>
          <w:szCs w:val="22"/>
        </w:rPr>
        <w:t xml:space="preserve">As a result of the Cold War, the </w:t>
      </w:r>
      <w:smartTag w:uri="urn:schemas-microsoft-com:office:smarttags" w:element="country-region">
        <w:smartTag w:uri="urn:schemas-microsoft-com:office:smarttags" w:element="place">
          <w:r w:rsidRPr="00F8401F">
            <w:rPr>
              <w:rFonts w:ascii="Arial" w:hAnsi="Arial" w:cs="Arial"/>
              <w:sz w:val="22"/>
              <w:szCs w:val="22"/>
            </w:rPr>
            <w:t>United States</w:t>
          </w:r>
        </w:smartTag>
      </w:smartTag>
      <w:r w:rsidRPr="00F8401F">
        <w:rPr>
          <w:rFonts w:ascii="Arial" w:hAnsi="Arial" w:cs="Arial"/>
          <w:sz w:val="22"/>
          <w:szCs w:val="22"/>
        </w:rPr>
        <w:t xml:space="preserve"> army began to rearm and new intelligence agencies came about. </w:t>
      </w:r>
      <w:r>
        <w:rPr>
          <w:rFonts w:ascii="Arial" w:hAnsi="Arial" w:cs="Arial"/>
          <w:sz w:val="22"/>
          <w:szCs w:val="22"/>
        </w:rPr>
        <w:t>This included:</w:t>
      </w:r>
    </w:p>
    <w:p w:rsidR="00680169" w:rsidRPr="00EA079B" w:rsidRDefault="00680169" w:rsidP="00EA079B">
      <w:pPr>
        <w:numPr>
          <w:ilvl w:val="0"/>
          <w:numId w:val="7"/>
        </w:numPr>
        <w:rPr>
          <w:rFonts w:ascii="Arial" w:hAnsi="Arial" w:cs="Arial"/>
          <w:sz w:val="22"/>
          <w:szCs w:val="22"/>
        </w:rPr>
      </w:pPr>
      <w:r w:rsidRPr="00EA079B">
        <w:rPr>
          <w:rFonts w:ascii="Arial" w:hAnsi="Arial" w:cs="Arial"/>
          <w:b/>
          <w:sz w:val="22"/>
          <w:szCs w:val="22"/>
        </w:rPr>
        <w:t>The Department of Defense</w:t>
      </w:r>
      <w:r>
        <w:rPr>
          <w:rFonts w:ascii="Arial" w:hAnsi="Arial" w:cs="Arial"/>
          <w:b/>
          <w:sz w:val="22"/>
          <w:szCs w:val="22"/>
        </w:rPr>
        <w:t xml:space="preserve"> &amp; </w:t>
      </w:r>
      <w:r w:rsidRPr="00EA079B">
        <w:rPr>
          <w:rFonts w:ascii="Arial" w:hAnsi="Arial" w:cs="Arial"/>
          <w:b/>
          <w:sz w:val="22"/>
          <w:szCs w:val="22"/>
        </w:rPr>
        <w:t>Central In</w:t>
      </w:r>
      <w:r>
        <w:rPr>
          <w:rFonts w:ascii="Arial" w:hAnsi="Arial" w:cs="Arial"/>
          <w:b/>
          <w:sz w:val="22"/>
          <w:szCs w:val="22"/>
        </w:rPr>
        <w:t>telligence Agency (CIA)</w:t>
      </w:r>
      <w:r>
        <w:rPr>
          <w:rFonts w:ascii="Arial" w:hAnsi="Arial" w:cs="Arial"/>
          <w:sz w:val="22"/>
          <w:szCs w:val="22"/>
        </w:rPr>
        <w:t>: ensure the security of the nation</w:t>
      </w:r>
    </w:p>
    <w:p w:rsidR="00680169" w:rsidRPr="00EA079B" w:rsidRDefault="00680169" w:rsidP="00EA079B">
      <w:pPr>
        <w:numPr>
          <w:ilvl w:val="0"/>
          <w:numId w:val="7"/>
        </w:numPr>
        <w:rPr>
          <w:rFonts w:ascii="Arial" w:hAnsi="Arial" w:cs="Arial"/>
          <w:b/>
          <w:sz w:val="22"/>
          <w:szCs w:val="22"/>
        </w:rPr>
      </w:pPr>
      <w:r w:rsidRPr="00EA079B">
        <w:rPr>
          <w:rFonts w:ascii="Arial" w:hAnsi="Arial" w:cs="Arial"/>
          <w:b/>
          <w:sz w:val="22"/>
          <w:szCs w:val="22"/>
        </w:rPr>
        <w:t>House Committee on Un-American Activities (HUAC)</w:t>
      </w:r>
      <w:r>
        <w:rPr>
          <w:rFonts w:ascii="Arial" w:hAnsi="Arial" w:cs="Arial"/>
          <w:sz w:val="22"/>
          <w:szCs w:val="22"/>
        </w:rPr>
        <w:t xml:space="preserve">: investigate suspected disloyalty to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w:t>
      </w:r>
    </w:p>
    <w:p w:rsidR="00680169" w:rsidRDefault="00680169" w:rsidP="00EA079B">
      <w:pPr>
        <w:rPr>
          <w:rFonts w:ascii="Arial" w:hAnsi="Arial" w:cs="Arial"/>
          <w:b/>
          <w:sz w:val="22"/>
          <w:szCs w:val="22"/>
        </w:rPr>
      </w:pPr>
    </w:p>
    <w:p w:rsidR="00680169" w:rsidRPr="005378EB" w:rsidRDefault="00680169" w:rsidP="00EA079B">
      <w:pPr>
        <w:rPr>
          <w:rFonts w:ascii="Arial" w:hAnsi="Arial" w:cs="Arial"/>
          <w:sz w:val="22"/>
          <w:szCs w:val="22"/>
        </w:rPr>
      </w:pPr>
      <w:r>
        <w:rPr>
          <w:rFonts w:ascii="Arial" w:hAnsi="Arial" w:cs="Arial"/>
          <w:sz w:val="22"/>
          <w:szCs w:val="22"/>
        </w:rPr>
        <w:t xml:space="preserve">A famous incident of disloyalty to the country during the Cold War were U.S. citizens, </w:t>
      </w:r>
      <w:r>
        <w:rPr>
          <w:rFonts w:ascii="Arial" w:hAnsi="Arial" w:cs="Arial"/>
          <w:b/>
          <w:sz w:val="22"/>
          <w:szCs w:val="22"/>
        </w:rPr>
        <w:t>Julius and Ethel Rosenberg</w:t>
      </w:r>
      <w:r>
        <w:rPr>
          <w:rFonts w:ascii="Arial" w:hAnsi="Arial" w:cs="Arial"/>
          <w:sz w:val="22"/>
          <w:szCs w:val="22"/>
        </w:rPr>
        <w:t xml:space="preserve">, who were convicted of </w:t>
      </w:r>
      <w:r w:rsidRPr="0023072F">
        <w:rPr>
          <w:rFonts w:ascii="Arial" w:hAnsi="Arial" w:cs="Arial"/>
          <w:b/>
          <w:sz w:val="22"/>
          <w:szCs w:val="22"/>
        </w:rPr>
        <w:t>espionage</w:t>
      </w:r>
      <w:r>
        <w:rPr>
          <w:rFonts w:ascii="Arial" w:hAnsi="Arial" w:cs="Arial"/>
          <w:sz w:val="22"/>
          <w:szCs w:val="22"/>
        </w:rPr>
        <w:t xml:space="preserve"> (planning to spy) during a time of war and give information to the USSR about the atomic bomb and were executed.  </w:t>
      </w:r>
    </w:p>
    <w:p w:rsidR="00680169" w:rsidRPr="00F8401F" w:rsidRDefault="00680169" w:rsidP="00EA079B">
      <w:pPr>
        <w:rPr>
          <w:rFonts w:ascii="Arial" w:hAnsi="Arial" w:cs="Arial"/>
          <w:sz w:val="22"/>
          <w:szCs w:val="22"/>
        </w:rPr>
      </w:pPr>
    </w:p>
    <w:p w:rsidR="00680169" w:rsidRPr="00F8401F" w:rsidRDefault="00680169" w:rsidP="00F8401F">
      <w:pPr>
        <w:rPr>
          <w:rFonts w:ascii="Arial" w:hAnsi="Arial" w:cs="Arial"/>
          <w:b/>
          <w:sz w:val="22"/>
          <w:szCs w:val="22"/>
        </w:rPr>
      </w:pPr>
      <w:r w:rsidRPr="00F8401F">
        <w:rPr>
          <w:rFonts w:ascii="Arial" w:hAnsi="Arial" w:cs="Arial"/>
          <w:b/>
          <w:sz w:val="22"/>
          <w:szCs w:val="22"/>
        </w:rPr>
        <w:t>II. Opposing Views</w:t>
      </w:r>
    </w:p>
    <w:p w:rsidR="00680169" w:rsidRPr="0023072F" w:rsidRDefault="00680169" w:rsidP="00F8401F">
      <w:pPr>
        <w:tabs>
          <w:tab w:val="num" w:pos="2340"/>
        </w:tabs>
        <w:rPr>
          <w:rFonts w:ascii="Arial" w:hAnsi="Arial" w:cs="Arial"/>
          <w:sz w:val="22"/>
          <w:szCs w:val="22"/>
        </w:rPr>
      </w:pPr>
      <w:r w:rsidRPr="0023072F">
        <w:rPr>
          <w:rFonts w:ascii="Arial" w:hAnsi="Arial" w:cs="Arial"/>
          <w:sz w:val="22"/>
          <w:szCs w:val="22"/>
        </w:rPr>
        <w:t xml:space="preserve">Americans began to have opposing views on how far the </w:t>
      </w:r>
      <w:smartTag w:uri="urn:schemas-microsoft-com:office:smarttags" w:element="place">
        <w:smartTag w:uri="urn:schemas-microsoft-com:office:smarttags" w:element="country-region">
          <w:r w:rsidRPr="0023072F">
            <w:rPr>
              <w:rFonts w:ascii="Arial" w:hAnsi="Arial" w:cs="Arial"/>
              <w:sz w:val="22"/>
              <w:szCs w:val="22"/>
            </w:rPr>
            <w:t>U.S.</w:t>
          </w:r>
        </w:smartTag>
      </w:smartTag>
      <w:r w:rsidRPr="0023072F">
        <w:rPr>
          <w:rFonts w:ascii="Arial" w:hAnsi="Arial" w:cs="Arial"/>
          <w:sz w:val="22"/>
          <w:szCs w:val="22"/>
        </w:rPr>
        <w:t xml:space="preserve"> government should go.  </w:t>
      </w:r>
      <w:r w:rsidRPr="0023072F">
        <w:rPr>
          <w:rFonts w:ascii="Arial" w:hAnsi="Arial" w:cs="Arial"/>
          <w:b/>
          <w:sz w:val="22"/>
          <w:szCs w:val="22"/>
        </w:rPr>
        <w:t xml:space="preserve">Like the 1920’s Red Scare, people feared that they would be considered a communist and spy and that their civil liberties (freedom) were threatened. Americans also argued that people were being accused that they were communists without any hard evidence.  </w:t>
      </w:r>
    </w:p>
    <w:p w:rsidR="00680169" w:rsidRPr="00EA079B" w:rsidRDefault="00680169" w:rsidP="00F8401F">
      <w:pPr>
        <w:tabs>
          <w:tab w:val="num" w:pos="2340"/>
        </w:tabs>
        <w:rPr>
          <w:rFonts w:ascii="Arial" w:hAnsi="Arial" w:cs="Arial"/>
          <w:sz w:val="20"/>
          <w:szCs w:val="20"/>
        </w:rPr>
      </w:pPr>
    </w:p>
    <w:p w:rsidR="00680169" w:rsidRPr="00EA079B" w:rsidRDefault="00680169" w:rsidP="00F8401F">
      <w:pPr>
        <w:rPr>
          <w:rFonts w:ascii="Arial" w:hAnsi="Arial" w:cs="Arial"/>
          <w:i/>
          <w:sz w:val="20"/>
          <w:szCs w:val="20"/>
        </w:rPr>
      </w:pPr>
      <w:r w:rsidRPr="00EA079B">
        <w:rPr>
          <w:rFonts w:ascii="Arial" w:hAnsi="Arial" w:cs="Arial"/>
          <w:i/>
          <w:sz w:val="20"/>
          <w:szCs w:val="20"/>
        </w:rPr>
        <w:t>“Five years after a world war has been won, men should be expecting a long period of peace, and men’s minds should be free from the worries of war.  But this is not a time-period of peace.  This is a time of the ‘cold war’ . . . the reason why we find ourselves in a position of weakness is because of the actions of traitors within our own country.  This fact is obviously true in the State Department.  In my opinion, the State Department is completely infested with communists.  I have in my hand 57 cases of people who are suspected members of the Communist party, yet they are still part of our government – in the State Department.”</w:t>
      </w:r>
      <w:r w:rsidRPr="00EA079B">
        <w:rPr>
          <w:rFonts w:ascii="Arial" w:hAnsi="Arial" w:cs="Arial"/>
          <w:sz w:val="20"/>
          <w:szCs w:val="20"/>
        </w:rPr>
        <w:t xml:space="preserve">- </w:t>
      </w:r>
      <w:r w:rsidRPr="00EA079B">
        <w:rPr>
          <w:rFonts w:ascii="Arial" w:hAnsi="Arial" w:cs="Arial"/>
          <w:b/>
          <w:sz w:val="20"/>
          <w:szCs w:val="20"/>
        </w:rPr>
        <w:t>Senator Joseph McCarthy, 1950</w:t>
      </w:r>
    </w:p>
    <w:p w:rsidR="00680169" w:rsidRPr="00EA079B" w:rsidRDefault="00680169" w:rsidP="00F8401F">
      <w:pPr>
        <w:rPr>
          <w:rFonts w:ascii="Arial" w:hAnsi="Arial" w:cs="Arial"/>
          <w:sz w:val="20"/>
          <w:szCs w:val="20"/>
        </w:rPr>
      </w:pPr>
    </w:p>
    <w:p w:rsidR="00680169" w:rsidRPr="00EA079B" w:rsidRDefault="00680169" w:rsidP="00F8401F">
      <w:pPr>
        <w:rPr>
          <w:rFonts w:ascii="Arial" w:hAnsi="Arial" w:cs="Arial"/>
          <w:i/>
          <w:sz w:val="20"/>
          <w:szCs w:val="20"/>
        </w:rPr>
      </w:pPr>
      <w:r w:rsidRPr="00EA079B">
        <w:rPr>
          <w:rFonts w:ascii="Arial" w:hAnsi="Arial" w:cs="Arial"/>
          <w:i/>
          <w:sz w:val="20"/>
          <w:szCs w:val="20"/>
        </w:rPr>
        <w:t xml:space="preserve">“The American people are sick and tired of being afraid to speak their minds or they will politically smeared as communists or Fascists by their opponents, freedom of speech has been abused by some.”- </w:t>
      </w:r>
      <w:r w:rsidRPr="00EA079B">
        <w:rPr>
          <w:rFonts w:ascii="Arial" w:hAnsi="Arial" w:cs="Arial"/>
          <w:b/>
          <w:sz w:val="20"/>
          <w:szCs w:val="20"/>
        </w:rPr>
        <w:t>Senator Chase, 1950</w:t>
      </w:r>
    </w:p>
    <w:p w:rsidR="00680169" w:rsidRPr="00EA079B" w:rsidRDefault="00680169" w:rsidP="00F8401F">
      <w:pPr>
        <w:rPr>
          <w:rFonts w:ascii="Arial" w:hAnsi="Arial" w:cs="Arial"/>
          <w:sz w:val="20"/>
          <w:szCs w:val="20"/>
        </w:rPr>
      </w:pPr>
    </w:p>
    <w:p w:rsidR="00680169" w:rsidRPr="00EA079B" w:rsidRDefault="00680169" w:rsidP="00F8401F">
      <w:pPr>
        <w:rPr>
          <w:rFonts w:ascii="Arial" w:hAnsi="Arial" w:cs="Arial"/>
          <w:b/>
          <w:i/>
          <w:sz w:val="20"/>
          <w:szCs w:val="20"/>
        </w:rPr>
      </w:pPr>
      <w:r w:rsidRPr="00EA079B">
        <w:rPr>
          <w:rFonts w:ascii="Arial" w:hAnsi="Arial" w:cs="Arial"/>
          <w:i/>
          <w:sz w:val="20"/>
          <w:szCs w:val="20"/>
        </w:rPr>
        <w:t>“We cannot defend freedom overseas by forgetting freedom at home”</w:t>
      </w:r>
      <w:r w:rsidRPr="00EA079B">
        <w:rPr>
          <w:rFonts w:ascii="Arial" w:hAnsi="Arial" w:cs="Arial"/>
          <w:sz w:val="20"/>
          <w:szCs w:val="20"/>
        </w:rPr>
        <w:t xml:space="preserve">- </w:t>
      </w:r>
      <w:r w:rsidRPr="00EA079B">
        <w:rPr>
          <w:rFonts w:ascii="Arial" w:hAnsi="Arial" w:cs="Arial"/>
          <w:b/>
          <w:sz w:val="20"/>
          <w:szCs w:val="20"/>
        </w:rPr>
        <w:t>Edward R. Murrow</w:t>
      </w:r>
    </w:p>
    <w:p w:rsidR="00680169" w:rsidRPr="00F8401F" w:rsidRDefault="00680169" w:rsidP="00F8401F">
      <w:pPr>
        <w:tabs>
          <w:tab w:val="num" w:pos="2340"/>
        </w:tabs>
        <w:rPr>
          <w:rFonts w:ascii="Arial" w:hAnsi="Arial" w:cs="Arial"/>
        </w:rPr>
      </w:pPr>
    </w:p>
    <w:p w:rsidR="00680169" w:rsidRDefault="00680169" w:rsidP="00F8401F">
      <w:pPr>
        <w:spacing w:line="360" w:lineRule="auto"/>
        <w:rPr>
          <w:rFonts w:ascii="Arial" w:hAnsi="Arial" w:cs="Arial"/>
          <w:sz w:val="22"/>
          <w:szCs w:val="22"/>
          <w:u w:val="single"/>
        </w:rPr>
      </w:pPr>
      <w:r w:rsidRPr="00F8401F">
        <w:rPr>
          <w:rFonts w:ascii="Arial" w:hAnsi="Arial" w:cs="Arial"/>
          <w:b/>
          <w:sz w:val="22"/>
          <w:szCs w:val="22"/>
        </w:rPr>
        <w:t>Q. How do the views of Senator McCarthy differ than that of Senator Chase and Edward R. M</w:t>
      </w:r>
      <w:r>
        <w:rPr>
          <w:rFonts w:ascii="Arial" w:hAnsi="Arial" w:cs="Arial"/>
          <w:b/>
          <w:sz w:val="22"/>
          <w:szCs w:val="22"/>
        </w:rPr>
        <w:t xml:space="preserve">urrow?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80169" w:rsidRDefault="00680169" w:rsidP="00F8401F">
      <w:pPr>
        <w:rPr>
          <w:rFonts w:ascii="Arial" w:hAnsi="Arial" w:cs="Arial"/>
          <w:b/>
          <w:sz w:val="22"/>
          <w:szCs w:val="22"/>
        </w:rPr>
      </w:pPr>
      <w:r>
        <w:rPr>
          <w:rFonts w:ascii="Arial" w:hAnsi="Arial" w:cs="Arial"/>
          <w:b/>
          <w:sz w:val="22"/>
          <w:szCs w:val="22"/>
        </w:rPr>
        <w:t>DIRECTIONS: Go around to different stations.  Decide the views Senator McCarthy Edward R. Murrow would have on the information presented.</w:t>
      </w:r>
    </w:p>
    <w:p w:rsidR="00680169" w:rsidRPr="005378EB" w:rsidRDefault="00680169" w:rsidP="005378EB">
      <w:pPr>
        <w:jc w:val="center"/>
        <w:rPr>
          <w:rFonts w:ascii="Arial" w:hAnsi="Arial" w:cs="Arial"/>
          <w:sz w:val="22"/>
          <w:szCs w:val="22"/>
        </w:rPr>
      </w:pPr>
    </w:p>
    <w:tbl>
      <w:tblPr>
        <w:tblStyle w:val="TableGrid"/>
        <w:tblW w:w="0" w:type="auto"/>
        <w:tblInd w:w="108" w:type="dxa"/>
        <w:tblLook w:val="01E0"/>
      </w:tblPr>
      <w:tblGrid>
        <w:gridCol w:w="2160"/>
        <w:gridCol w:w="4920"/>
        <w:gridCol w:w="4200"/>
      </w:tblGrid>
      <w:tr w:rsidR="00680169" w:rsidRPr="005378EB" w:rsidTr="005378EB">
        <w:tc>
          <w:tcPr>
            <w:tcW w:w="2160" w:type="dxa"/>
          </w:tcPr>
          <w:p w:rsidR="00680169" w:rsidRPr="005378EB" w:rsidRDefault="00680169" w:rsidP="005378EB">
            <w:pPr>
              <w:jc w:val="center"/>
              <w:rPr>
                <w:rFonts w:ascii="Arial" w:eastAsia="Calibri" w:hAnsi="Arial" w:cs="Arial"/>
                <w:b/>
                <w:sz w:val="22"/>
                <w:szCs w:val="22"/>
              </w:rPr>
            </w:pPr>
            <w:r w:rsidRPr="005378EB">
              <w:rPr>
                <w:rFonts w:ascii="Arial" w:eastAsia="Calibri" w:hAnsi="Arial" w:cs="Arial"/>
                <w:b/>
                <w:sz w:val="22"/>
                <w:szCs w:val="22"/>
              </w:rPr>
              <w:t>STATION</w:t>
            </w:r>
          </w:p>
        </w:tc>
        <w:tc>
          <w:tcPr>
            <w:tcW w:w="4920" w:type="dxa"/>
          </w:tcPr>
          <w:p w:rsidR="00680169" w:rsidRPr="005378EB" w:rsidRDefault="0049236D" w:rsidP="005378EB">
            <w:pPr>
              <w:jc w:val="center"/>
              <w:rPr>
                <w:rFonts w:ascii="Arial" w:eastAsia="Calibri" w:hAnsi="Arial" w:cs="Arial"/>
                <w:b/>
                <w:sz w:val="22"/>
                <w:szCs w:val="22"/>
              </w:rPr>
            </w:pPr>
            <w:r w:rsidRPr="0049236D">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12.6pt;margin-top:24.4pt;width:216.35pt;height:109.9pt;z-index:251657728;mso-position-horizontal-relative:text;mso-position-vertical-relative:text" adj="-1859,14170">
                  <v:textbox style="mso-next-textbox:#_x0000_s1027">
                    <w:txbxContent>
                      <w:p w:rsidR="00680169" w:rsidRDefault="00680169" w:rsidP="005378EB"/>
                    </w:txbxContent>
                  </v:textbox>
                </v:shape>
              </w:pict>
            </w:r>
            <w:r w:rsidR="00680169">
              <w:rPr>
                <w:rFonts w:ascii="Arial" w:eastAsia="Calibri" w:hAnsi="Arial" w:cs="Arial"/>
                <w:b/>
                <w:sz w:val="22"/>
                <w:szCs w:val="22"/>
              </w:rPr>
              <w:t>HOW WOULD MCCARTHY RESPOND TO THIS?</w:t>
            </w:r>
          </w:p>
        </w:tc>
        <w:tc>
          <w:tcPr>
            <w:tcW w:w="4200" w:type="dxa"/>
          </w:tcPr>
          <w:p w:rsidR="00680169" w:rsidRPr="005378EB" w:rsidRDefault="0049236D" w:rsidP="005378EB">
            <w:pPr>
              <w:jc w:val="center"/>
              <w:rPr>
                <w:rFonts w:ascii="Arial" w:eastAsia="Calibri" w:hAnsi="Arial" w:cs="Arial"/>
                <w:b/>
                <w:sz w:val="22"/>
                <w:szCs w:val="22"/>
              </w:rPr>
            </w:pPr>
            <w:r w:rsidRPr="0049236D">
              <w:rPr>
                <w:noProof/>
              </w:rPr>
              <w:pict>
                <v:shape id="_x0000_s1028" type="#_x0000_t63" style="position:absolute;left:0;text-align:left;margin-left:-5.15pt;margin-top:24.4pt;width:192.6pt;height:109.9pt;z-index:251658752;mso-position-horizontal-relative:text;mso-position-vertical-relative:text" adj="23809,13048">
                  <v:textbox>
                    <w:txbxContent>
                      <w:p w:rsidR="00680169" w:rsidRDefault="00680169" w:rsidP="005378EB"/>
                    </w:txbxContent>
                  </v:textbox>
                </v:shape>
              </w:pict>
            </w:r>
            <w:r w:rsidR="00680169">
              <w:rPr>
                <w:rFonts w:ascii="Arial" w:eastAsia="Calibri" w:hAnsi="Arial" w:cs="Arial"/>
                <w:b/>
                <w:sz w:val="22"/>
                <w:szCs w:val="22"/>
              </w:rPr>
              <w:t xml:space="preserve">HOW WOULD MURROW RESPOND TO THIS? </w:t>
            </w:r>
          </w:p>
        </w:tc>
      </w:tr>
      <w:tr w:rsidR="00680169" w:rsidTr="005378EB">
        <w:tc>
          <w:tcPr>
            <w:tcW w:w="2160" w:type="dxa"/>
          </w:tcPr>
          <w:p w:rsidR="00680169" w:rsidRDefault="00680169" w:rsidP="005378EB">
            <w:pPr>
              <w:jc w:val="center"/>
              <w:rPr>
                <w:rFonts w:ascii="Arial" w:eastAsia="Calibri" w:hAnsi="Arial" w:cs="Arial"/>
                <w:b/>
                <w:sz w:val="22"/>
                <w:szCs w:val="22"/>
              </w:rPr>
            </w:pPr>
          </w:p>
          <w:p w:rsidR="00680169" w:rsidRDefault="00680169" w:rsidP="005378EB">
            <w:pP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smartTag w:uri="urn:schemas-microsoft-com:office:smarttags" w:element="place">
              <w:r>
                <w:rPr>
                  <w:rFonts w:ascii="Arial" w:eastAsia="Calibri" w:hAnsi="Arial" w:cs="Arial"/>
                  <w:b/>
                  <w:sz w:val="22"/>
                  <w:szCs w:val="22"/>
                </w:rPr>
                <w:t>U.S.</w:t>
              </w:r>
            </w:smartTag>
            <w:r>
              <w:rPr>
                <w:rFonts w:ascii="Arial" w:eastAsia="Calibri" w:hAnsi="Arial" w:cs="Arial"/>
                <w:b/>
                <w:sz w:val="22"/>
                <w:szCs w:val="22"/>
              </w:rPr>
              <w:t xml:space="preserve"> PROPAGANDA</w:t>
            </w:r>
          </w:p>
          <w:p w:rsidR="00680169" w:rsidRDefault="00680169" w:rsidP="005378EB">
            <w:pPr>
              <w:jc w:val="center"/>
              <w:rPr>
                <w:rFonts w:ascii="Arial" w:eastAsia="Calibri" w:hAnsi="Arial" w:cs="Arial"/>
                <w:b/>
                <w:sz w:val="22"/>
                <w:szCs w:val="22"/>
              </w:rPr>
            </w:pPr>
            <w:r>
              <w:rPr>
                <w:rFonts w:ascii="Arial" w:eastAsia="Calibri" w:hAnsi="Arial" w:cs="Arial"/>
                <w:b/>
                <w:sz w:val="22"/>
                <w:szCs w:val="22"/>
              </w:rPr>
              <w:t>“</w:t>
            </w:r>
            <w:smartTag w:uri="urn:schemas-microsoft-com:office:smarttags" w:element="place">
              <w:r>
                <w:rPr>
                  <w:rFonts w:ascii="Arial" w:eastAsia="Calibri" w:hAnsi="Arial" w:cs="Arial"/>
                  <w:b/>
                  <w:sz w:val="22"/>
                  <w:szCs w:val="22"/>
                </w:rPr>
                <w:t>America</w:t>
              </w:r>
            </w:smartTag>
            <w:r>
              <w:rPr>
                <w:rFonts w:ascii="Arial" w:eastAsia="Calibri" w:hAnsi="Arial" w:cs="Arial"/>
                <w:b/>
                <w:sz w:val="22"/>
                <w:szCs w:val="22"/>
              </w:rPr>
              <w:t xml:space="preserve"> Under Communism”</w:t>
            </w: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tc>
        <w:tc>
          <w:tcPr>
            <w:tcW w:w="4920" w:type="dxa"/>
          </w:tcPr>
          <w:p w:rsidR="00680169" w:rsidRDefault="00680169" w:rsidP="00F8401F">
            <w:pPr>
              <w:rPr>
                <w:rFonts w:ascii="Arial" w:eastAsia="Calibri" w:hAnsi="Arial" w:cs="Arial"/>
                <w:b/>
                <w:sz w:val="22"/>
                <w:szCs w:val="22"/>
              </w:rPr>
            </w:pPr>
          </w:p>
          <w:p w:rsidR="00680169" w:rsidRDefault="00680169" w:rsidP="00F8401F">
            <w:pPr>
              <w:rPr>
                <w:rFonts w:ascii="Arial" w:eastAsia="Calibri" w:hAnsi="Arial" w:cs="Arial"/>
                <w:b/>
                <w:sz w:val="22"/>
                <w:szCs w:val="22"/>
              </w:rPr>
            </w:pPr>
          </w:p>
          <w:p w:rsidR="00680169" w:rsidRDefault="00680169" w:rsidP="00F8401F">
            <w:pPr>
              <w:rPr>
                <w:rFonts w:ascii="Arial" w:eastAsia="Calibri" w:hAnsi="Arial" w:cs="Arial"/>
                <w:b/>
                <w:sz w:val="22"/>
                <w:szCs w:val="22"/>
              </w:rPr>
            </w:pPr>
          </w:p>
        </w:tc>
        <w:tc>
          <w:tcPr>
            <w:tcW w:w="4200" w:type="dxa"/>
          </w:tcPr>
          <w:p w:rsidR="00680169" w:rsidRDefault="00680169" w:rsidP="00F8401F">
            <w:pPr>
              <w:rPr>
                <w:rFonts w:ascii="Arial" w:eastAsia="Calibri" w:hAnsi="Arial" w:cs="Arial"/>
                <w:b/>
                <w:sz w:val="22"/>
                <w:szCs w:val="22"/>
              </w:rPr>
            </w:pPr>
          </w:p>
        </w:tc>
      </w:tr>
      <w:tr w:rsidR="00680169" w:rsidTr="005378EB">
        <w:tc>
          <w:tcPr>
            <w:tcW w:w="2160" w:type="dxa"/>
          </w:tcPr>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r>
              <w:rPr>
                <w:rFonts w:ascii="Arial" w:eastAsia="Calibri" w:hAnsi="Arial" w:cs="Arial"/>
                <w:b/>
                <w:sz w:val="22"/>
                <w:szCs w:val="22"/>
              </w:rPr>
              <w:t>HOUSE COMMITTEE ON UNAMERICAN ACTIVITES</w:t>
            </w:r>
          </w:p>
          <w:p w:rsidR="00680169" w:rsidRDefault="00680169" w:rsidP="005378EB">
            <w:pPr>
              <w:jc w:val="center"/>
              <w:rPr>
                <w:rFonts w:ascii="Arial" w:eastAsia="Calibri" w:hAnsi="Arial" w:cs="Arial"/>
                <w:b/>
                <w:sz w:val="22"/>
                <w:szCs w:val="22"/>
              </w:rPr>
            </w:pPr>
            <w:r>
              <w:rPr>
                <w:rFonts w:ascii="Arial" w:eastAsia="Calibri" w:hAnsi="Arial" w:cs="Arial"/>
                <w:b/>
                <w:sz w:val="22"/>
                <w:szCs w:val="22"/>
              </w:rPr>
              <w:t xml:space="preserve"> (HUAC)</w:t>
            </w: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tc>
        <w:tc>
          <w:tcPr>
            <w:tcW w:w="4920" w:type="dxa"/>
          </w:tcPr>
          <w:p w:rsidR="00680169" w:rsidRDefault="0049236D" w:rsidP="00F8401F">
            <w:pPr>
              <w:rPr>
                <w:rFonts w:ascii="Arial" w:eastAsia="Calibri" w:hAnsi="Arial" w:cs="Arial"/>
                <w:b/>
                <w:sz w:val="22"/>
                <w:szCs w:val="22"/>
              </w:rPr>
            </w:pPr>
            <w:r w:rsidRPr="0049236D">
              <w:rPr>
                <w:noProof/>
              </w:rPr>
              <w:pict>
                <v:shape id="_x0000_s1029" type="#_x0000_t63" style="position:absolute;margin-left:18.6pt;margin-top:1.25pt;width:3in;height:122.1pt;z-index:251656704;mso-position-horizontal-relative:text;mso-position-vertical-relative:text" adj="-2214,14471">
                  <v:textbox style="mso-next-textbox:#_x0000_s1029">
                    <w:txbxContent>
                      <w:p w:rsidR="00680169" w:rsidRDefault="00680169" w:rsidP="005378EB"/>
                    </w:txbxContent>
                  </v:textbox>
                </v:shape>
              </w:pict>
            </w:r>
          </w:p>
        </w:tc>
        <w:tc>
          <w:tcPr>
            <w:tcW w:w="4200" w:type="dxa"/>
          </w:tcPr>
          <w:p w:rsidR="00680169" w:rsidRDefault="0049236D" w:rsidP="00F8401F">
            <w:pPr>
              <w:rPr>
                <w:rFonts w:ascii="Arial" w:eastAsia="Calibri" w:hAnsi="Arial" w:cs="Arial"/>
                <w:b/>
                <w:sz w:val="22"/>
                <w:szCs w:val="22"/>
              </w:rPr>
            </w:pPr>
            <w:r w:rsidRPr="0049236D">
              <w:rPr>
                <w:noProof/>
              </w:rPr>
              <w:pict>
                <v:shape id="_x0000_s1030" type="#_x0000_t63" style="position:absolute;margin-left:-5.15pt;margin-top:1.9pt;width:192.6pt;height:118.25pt;z-index:251659776;mso-position-horizontal-relative:text;mso-position-vertical-relative:text" adj="23809,13048">
                  <v:textbox>
                    <w:txbxContent>
                      <w:p w:rsidR="00680169" w:rsidRDefault="00680169" w:rsidP="005378EB"/>
                    </w:txbxContent>
                  </v:textbox>
                </v:shape>
              </w:pict>
            </w:r>
          </w:p>
        </w:tc>
      </w:tr>
      <w:tr w:rsidR="00680169" w:rsidTr="005378EB">
        <w:tc>
          <w:tcPr>
            <w:tcW w:w="2160" w:type="dxa"/>
          </w:tcPr>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p>
          <w:p w:rsidR="00680169" w:rsidRDefault="00680169" w:rsidP="005378EB">
            <w:pPr>
              <w:jc w:val="center"/>
              <w:rPr>
                <w:rFonts w:ascii="Arial" w:eastAsia="Calibri" w:hAnsi="Arial" w:cs="Arial"/>
                <w:b/>
                <w:sz w:val="22"/>
                <w:szCs w:val="22"/>
              </w:rPr>
            </w:pPr>
            <w:r>
              <w:rPr>
                <w:rFonts w:ascii="Arial" w:eastAsia="Calibri" w:hAnsi="Arial" w:cs="Arial"/>
                <w:b/>
                <w:sz w:val="22"/>
                <w:szCs w:val="22"/>
              </w:rPr>
              <w:t xml:space="preserve">JULIUS AND ETHEL </w:t>
            </w:r>
            <w:smartTag w:uri="urn:schemas-microsoft-com:office:smarttags" w:element="place">
              <w:r>
                <w:rPr>
                  <w:rFonts w:ascii="Arial" w:eastAsia="Calibri" w:hAnsi="Arial" w:cs="Arial"/>
                  <w:b/>
                  <w:sz w:val="22"/>
                  <w:szCs w:val="22"/>
                </w:rPr>
                <w:t>ROSENBERG</w:t>
              </w:r>
            </w:smartTag>
            <w:r>
              <w:rPr>
                <w:rFonts w:ascii="Arial" w:eastAsia="Calibri" w:hAnsi="Arial" w:cs="Arial"/>
                <w:b/>
                <w:sz w:val="22"/>
                <w:szCs w:val="22"/>
              </w:rPr>
              <w:t xml:space="preserve"> TRIAL AND EXECUTION</w:t>
            </w:r>
          </w:p>
          <w:p w:rsidR="00680169" w:rsidRDefault="00680169" w:rsidP="005378EB">
            <w:pPr>
              <w:jc w:val="center"/>
              <w:rPr>
                <w:rFonts w:ascii="Arial" w:eastAsia="Calibri" w:hAnsi="Arial" w:cs="Arial"/>
                <w:b/>
                <w:sz w:val="22"/>
                <w:szCs w:val="22"/>
              </w:rPr>
            </w:pPr>
          </w:p>
          <w:p w:rsidR="00680169" w:rsidRDefault="00680169" w:rsidP="005378EB">
            <w:pPr>
              <w:rPr>
                <w:rFonts w:ascii="Arial" w:eastAsia="Calibri" w:hAnsi="Arial" w:cs="Arial"/>
                <w:b/>
                <w:sz w:val="22"/>
                <w:szCs w:val="22"/>
              </w:rPr>
            </w:pPr>
          </w:p>
        </w:tc>
        <w:tc>
          <w:tcPr>
            <w:tcW w:w="4920" w:type="dxa"/>
          </w:tcPr>
          <w:p w:rsidR="00680169" w:rsidRDefault="0049236D" w:rsidP="00F8401F">
            <w:pPr>
              <w:rPr>
                <w:rFonts w:ascii="Arial" w:eastAsia="Calibri" w:hAnsi="Arial" w:cs="Arial"/>
                <w:b/>
                <w:sz w:val="22"/>
                <w:szCs w:val="22"/>
              </w:rPr>
            </w:pPr>
            <w:r w:rsidRPr="0049236D">
              <w:rPr>
                <w:noProof/>
              </w:rPr>
              <w:pict>
                <v:shape id="_x0000_s1031" type="#_x0000_t63" style="position:absolute;margin-left:18.6pt;margin-top:.25pt;width:3in;height:118.9pt;z-index:251655680;mso-position-horizontal-relative:text;mso-position-vertical-relative:text" adj="-2215,14470">
                  <v:textbox style="mso-next-textbox:#_x0000_s1031">
                    <w:txbxContent>
                      <w:p w:rsidR="00680169" w:rsidRDefault="00680169" w:rsidP="005378EB"/>
                    </w:txbxContent>
                  </v:textbox>
                </v:shape>
              </w:pict>
            </w:r>
          </w:p>
        </w:tc>
        <w:tc>
          <w:tcPr>
            <w:tcW w:w="4200" w:type="dxa"/>
          </w:tcPr>
          <w:p w:rsidR="00680169" w:rsidRDefault="0049236D" w:rsidP="00F8401F">
            <w:pPr>
              <w:rPr>
                <w:rFonts w:ascii="Arial" w:eastAsia="Calibri" w:hAnsi="Arial" w:cs="Arial"/>
                <w:b/>
                <w:sz w:val="22"/>
                <w:szCs w:val="22"/>
              </w:rPr>
            </w:pPr>
            <w:r w:rsidRPr="0049236D">
              <w:rPr>
                <w:noProof/>
              </w:rPr>
              <w:pict>
                <v:shape id="_x0000_s1032" type="#_x0000_t63" style="position:absolute;margin-left:-5.15pt;margin-top:.4pt;width:192.6pt;height:118.75pt;z-index:251660800;mso-position-horizontal-relative:text;mso-position-vertical-relative:text" adj="23809,13048">
                  <v:textbox>
                    <w:txbxContent>
                      <w:p w:rsidR="00680169" w:rsidRDefault="00680169" w:rsidP="005378EB"/>
                    </w:txbxContent>
                  </v:textbox>
                </v:shape>
              </w:pict>
            </w:r>
          </w:p>
        </w:tc>
      </w:tr>
    </w:tbl>
    <w:p w:rsidR="00680169" w:rsidRDefault="00680169" w:rsidP="00F8401F">
      <w:pPr>
        <w:rPr>
          <w:rFonts w:ascii="Arial" w:hAnsi="Arial" w:cs="Arial"/>
          <w:b/>
        </w:rPr>
      </w:pPr>
      <w:bookmarkStart w:id="0" w:name="_GoBack"/>
      <w:bookmarkEnd w:id="0"/>
    </w:p>
    <w:p w:rsidR="00680169" w:rsidRDefault="00680169" w:rsidP="00F8401F">
      <w:pPr>
        <w:rPr>
          <w:rFonts w:ascii="Arial" w:hAnsi="Arial" w:cs="Arial"/>
          <w:b/>
        </w:rPr>
      </w:pPr>
      <w:r>
        <w:rPr>
          <w:rFonts w:ascii="Arial" w:hAnsi="Arial" w:cs="Arial"/>
          <w:b/>
        </w:rPr>
        <w:t>Regents Questions:</w:t>
      </w:r>
    </w:p>
    <w:p w:rsidR="00680169" w:rsidRDefault="00680169" w:rsidP="00F8401F">
      <w:pPr>
        <w:rPr>
          <w:rFonts w:ascii="Arial" w:hAnsi="Arial" w:cs="Arial"/>
          <w:b/>
        </w:rPr>
      </w:pPr>
    </w:p>
    <w:p w:rsidR="00680169" w:rsidRPr="00141050" w:rsidRDefault="00680169" w:rsidP="00141050">
      <w:pPr>
        <w:rPr>
          <w:rFonts w:ascii="Arial" w:hAnsi="Arial" w:cs="Arial"/>
          <w:b/>
        </w:rPr>
      </w:pPr>
      <w:r>
        <w:rPr>
          <w:rFonts w:ascii="Arial" w:hAnsi="Arial" w:cs="Arial"/>
          <w:b/>
        </w:rPr>
        <w:t xml:space="preserve">1. A similarity </w:t>
      </w:r>
      <w:r w:rsidRPr="00141050">
        <w:rPr>
          <w:rFonts w:ascii="Arial" w:hAnsi="Arial" w:cs="Arial"/>
          <w:b/>
        </w:rPr>
        <w:t>between the Red Scare of the 1920’s and McCarthyism in the 1950’s was that during each period</w:t>
      </w:r>
    </w:p>
    <w:p w:rsidR="00680169" w:rsidRPr="00141050" w:rsidRDefault="00680169" w:rsidP="00141050">
      <w:pPr>
        <w:numPr>
          <w:ilvl w:val="0"/>
          <w:numId w:val="2"/>
        </w:numPr>
        <w:rPr>
          <w:rFonts w:ascii="Arial" w:hAnsi="Arial" w:cs="Arial"/>
        </w:rPr>
      </w:pPr>
      <w:r w:rsidRPr="00141050">
        <w:rPr>
          <w:rFonts w:ascii="Arial" w:hAnsi="Arial" w:cs="Arial"/>
        </w:rPr>
        <w:t xml:space="preserve">thousands of American citizens were expelled from the </w:t>
      </w:r>
      <w:smartTag w:uri="urn:schemas-microsoft-com:office:smarttags" w:element="place">
        <w:r w:rsidRPr="00141050">
          <w:rPr>
            <w:rFonts w:ascii="Arial" w:hAnsi="Arial" w:cs="Arial"/>
          </w:rPr>
          <w:t>United States</w:t>
        </w:r>
      </w:smartTag>
      <w:r w:rsidRPr="00141050">
        <w:rPr>
          <w:rFonts w:ascii="Arial" w:hAnsi="Arial" w:cs="Arial"/>
        </w:rPr>
        <w:t xml:space="preserve"> </w:t>
      </w:r>
    </w:p>
    <w:p w:rsidR="00680169" w:rsidRPr="00141050" w:rsidRDefault="00680169" w:rsidP="00141050">
      <w:pPr>
        <w:numPr>
          <w:ilvl w:val="0"/>
          <w:numId w:val="2"/>
        </w:numPr>
        <w:rPr>
          <w:rFonts w:ascii="Arial" w:hAnsi="Arial" w:cs="Arial"/>
        </w:rPr>
      </w:pPr>
      <w:r w:rsidRPr="00141050">
        <w:rPr>
          <w:rFonts w:ascii="Arial" w:hAnsi="Arial" w:cs="Arial"/>
        </w:rPr>
        <w:t xml:space="preserve">the Communist Party gained many members in the </w:t>
      </w:r>
      <w:smartTag w:uri="urn:schemas-microsoft-com:office:smarttags" w:element="place">
        <w:r w:rsidRPr="00141050">
          <w:rPr>
            <w:rFonts w:ascii="Arial" w:hAnsi="Arial" w:cs="Arial"/>
          </w:rPr>
          <w:t>United States</w:t>
        </w:r>
      </w:smartTag>
      <w:r w:rsidRPr="00141050">
        <w:rPr>
          <w:rFonts w:ascii="Arial" w:hAnsi="Arial" w:cs="Arial"/>
        </w:rPr>
        <w:t xml:space="preserve"> </w:t>
      </w:r>
    </w:p>
    <w:p w:rsidR="00680169" w:rsidRPr="00141050" w:rsidRDefault="00680169" w:rsidP="00141050">
      <w:pPr>
        <w:numPr>
          <w:ilvl w:val="0"/>
          <w:numId w:val="2"/>
        </w:numPr>
        <w:rPr>
          <w:rFonts w:ascii="Arial" w:hAnsi="Arial" w:cs="Arial"/>
        </w:rPr>
      </w:pPr>
      <w:r w:rsidRPr="00141050">
        <w:rPr>
          <w:rFonts w:ascii="Arial" w:hAnsi="Arial" w:cs="Arial"/>
        </w:rPr>
        <w:t xml:space="preserve">many government employees were convicted of giving secrets to the </w:t>
      </w:r>
      <w:smartTag w:uri="urn:schemas-microsoft-com:office:smarttags" w:element="place">
        <w:r w:rsidRPr="00141050">
          <w:rPr>
            <w:rFonts w:ascii="Arial" w:hAnsi="Arial" w:cs="Arial"/>
          </w:rPr>
          <w:t>Soviet Union</w:t>
        </w:r>
      </w:smartTag>
      <w:r w:rsidRPr="00141050">
        <w:rPr>
          <w:rFonts w:ascii="Arial" w:hAnsi="Arial" w:cs="Arial"/>
        </w:rPr>
        <w:t xml:space="preserve"> </w:t>
      </w:r>
    </w:p>
    <w:p w:rsidR="00680169" w:rsidRPr="00141050" w:rsidRDefault="00680169" w:rsidP="00141050">
      <w:pPr>
        <w:numPr>
          <w:ilvl w:val="0"/>
          <w:numId w:val="2"/>
        </w:numPr>
        <w:rPr>
          <w:rFonts w:ascii="Arial" w:hAnsi="Arial" w:cs="Arial"/>
        </w:rPr>
      </w:pPr>
      <w:r w:rsidRPr="00141050">
        <w:rPr>
          <w:rFonts w:ascii="Arial" w:hAnsi="Arial" w:cs="Arial"/>
        </w:rPr>
        <w:t xml:space="preserve">the civil liberties of American citizens were threatened </w:t>
      </w:r>
    </w:p>
    <w:p w:rsidR="00680169" w:rsidRPr="00141050" w:rsidRDefault="00680169" w:rsidP="00F8401F">
      <w:pPr>
        <w:rPr>
          <w:rFonts w:ascii="Arial" w:hAnsi="Arial" w:cs="Arial"/>
          <w:b/>
        </w:rPr>
      </w:pPr>
    </w:p>
    <w:p w:rsidR="00680169" w:rsidRPr="00141050" w:rsidRDefault="00680169" w:rsidP="00141050">
      <w:pPr>
        <w:rPr>
          <w:rFonts w:ascii="Arial" w:hAnsi="Arial" w:cs="Arial"/>
          <w:b/>
        </w:rPr>
      </w:pPr>
      <w:r w:rsidRPr="00141050">
        <w:rPr>
          <w:rFonts w:ascii="Arial" w:hAnsi="Arial" w:cs="Arial"/>
          <w:b/>
        </w:rPr>
        <w:t xml:space="preserve">2. Which situation resulted from Senator Joseph McCarthy’s search for Communists within the </w:t>
      </w:r>
      <w:smartTag w:uri="urn:schemas-microsoft-com:office:smarttags" w:element="place">
        <w:r w:rsidRPr="00141050">
          <w:rPr>
            <w:rFonts w:ascii="Arial" w:hAnsi="Arial" w:cs="Arial"/>
            <w:b/>
          </w:rPr>
          <w:t>United States</w:t>
        </w:r>
      </w:smartTag>
      <w:r w:rsidRPr="00141050">
        <w:rPr>
          <w:rFonts w:ascii="Arial" w:hAnsi="Arial" w:cs="Arial"/>
          <w:b/>
        </w:rPr>
        <w:t xml:space="preserve"> during the 1950’s?</w:t>
      </w:r>
    </w:p>
    <w:p w:rsidR="00680169" w:rsidRPr="00141050" w:rsidRDefault="00680169" w:rsidP="00141050">
      <w:pPr>
        <w:numPr>
          <w:ilvl w:val="0"/>
          <w:numId w:val="4"/>
        </w:numPr>
        <w:rPr>
          <w:rFonts w:ascii="Arial" w:hAnsi="Arial" w:cs="Arial"/>
        </w:rPr>
      </w:pPr>
      <w:r w:rsidRPr="00141050">
        <w:rPr>
          <w:rFonts w:ascii="Arial" w:hAnsi="Arial" w:cs="Arial"/>
        </w:rPr>
        <w:t xml:space="preserve">Thousands of American citizens who believed in communism were either jailed or deported. </w:t>
      </w:r>
    </w:p>
    <w:p w:rsidR="00680169" w:rsidRPr="00141050" w:rsidRDefault="00680169" w:rsidP="00141050">
      <w:pPr>
        <w:numPr>
          <w:ilvl w:val="0"/>
          <w:numId w:val="4"/>
        </w:numPr>
        <w:rPr>
          <w:rFonts w:ascii="Arial" w:hAnsi="Arial" w:cs="Arial"/>
        </w:rPr>
      </w:pPr>
      <w:r w:rsidRPr="00141050">
        <w:rPr>
          <w:rFonts w:ascii="Arial" w:hAnsi="Arial" w:cs="Arial"/>
        </w:rPr>
        <w:t xml:space="preserve">The reputations of many people were ruined by false accusations of disloyalty </w:t>
      </w:r>
    </w:p>
    <w:p w:rsidR="00680169" w:rsidRPr="00141050" w:rsidRDefault="00680169" w:rsidP="00141050">
      <w:pPr>
        <w:numPr>
          <w:ilvl w:val="0"/>
          <w:numId w:val="4"/>
        </w:numPr>
        <w:rPr>
          <w:rFonts w:ascii="Arial" w:hAnsi="Arial" w:cs="Arial"/>
        </w:rPr>
      </w:pPr>
      <w:r w:rsidRPr="00141050">
        <w:rPr>
          <w:rFonts w:ascii="Arial" w:hAnsi="Arial" w:cs="Arial"/>
        </w:rPr>
        <w:t xml:space="preserve">Many high-ranking government officials were exposed as spies of the </w:t>
      </w:r>
      <w:smartTag w:uri="urn:schemas-microsoft-com:office:smarttags" w:element="place">
        <w:r w:rsidRPr="00141050">
          <w:rPr>
            <w:rFonts w:ascii="Arial" w:hAnsi="Arial" w:cs="Arial"/>
          </w:rPr>
          <w:t>Soviet Union</w:t>
        </w:r>
      </w:smartTag>
      <w:r w:rsidRPr="00141050">
        <w:rPr>
          <w:rFonts w:ascii="Arial" w:hAnsi="Arial" w:cs="Arial"/>
        </w:rPr>
        <w:t xml:space="preserve">. </w:t>
      </w:r>
    </w:p>
    <w:p w:rsidR="00680169" w:rsidRPr="00141050" w:rsidRDefault="00680169" w:rsidP="00141050">
      <w:pPr>
        <w:numPr>
          <w:ilvl w:val="0"/>
          <w:numId w:val="4"/>
        </w:numPr>
        <w:rPr>
          <w:rFonts w:ascii="Arial" w:hAnsi="Arial" w:cs="Arial"/>
        </w:rPr>
      </w:pPr>
      <w:r w:rsidRPr="00141050">
        <w:rPr>
          <w:rFonts w:ascii="Arial" w:hAnsi="Arial" w:cs="Arial"/>
        </w:rPr>
        <w:t xml:space="preserve">Organized groups of Communists began a wave of violent political terrorism. </w:t>
      </w:r>
    </w:p>
    <w:p w:rsidR="00680169" w:rsidRDefault="00680169" w:rsidP="00F8401F">
      <w:pPr>
        <w:rPr>
          <w:rFonts w:ascii="Arial" w:hAnsi="Arial" w:cs="Arial"/>
          <w:b/>
        </w:rPr>
      </w:pPr>
    </w:p>
    <w:p w:rsidR="00680169" w:rsidRPr="001058C6" w:rsidRDefault="00680169" w:rsidP="001058C6">
      <w:pPr>
        <w:rPr>
          <w:rFonts w:ascii="Arial" w:hAnsi="Arial" w:cs="Arial"/>
          <w:b/>
        </w:rPr>
      </w:pPr>
      <w:r w:rsidRPr="001058C6">
        <w:rPr>
          <w:rFonts w:ascii="Arial" w:hAnsi="Arial" w:cs="Arial"/>
          <w:b/>
        </w:rPr>
        <w:t>3. What was a cause for the investigations of the House Un-American Activities Committee in the late 1940s and the investigations of a Senate committee headed by Joseph McCarthy in the early 1950s?</w:t>
      </w:r>
    </w:p>
    <w:p w:rsidR="00680169" w:rsidRPr="001058C6" w:rsidRDefault="00680169" w:rsidP="001058C6">
      <w:pPr>
        <w:numPr>
          <w:ilvl w:val="0"/>
          <w:numId w:val="5"/>
        </w:numPr>
        <w:rPr>
          <w:rFonts w:ascii="Arial" w:hAnsi="Arial" w:cs="Arial"/>
        </w:rPr>
      </w:pPr>
      <w:r w:rsidRPr="001058C6">
        <w:rPr>
          <w:rFonts w:ascii="Arial" w:hAnsi="Arial" w:cs="Arial"/>
        </w:rPr>
        <w:t xml:space="preserve">the belief that there were Communist agents in the federal government </w:t>
      </w:r>
    </w:p>
    <w:p w:rsidR="00680169" w:rsidRPr="001058C6" w:rsidRDefault="00680169" w:rsidP="001058C6">
      <w:pPr>
        <w:numPr>
          <w:ilvl w:val="0"/>
          <w:numId w:val="5"/>
        </w:numPr>
        <w:rPr>
          <w:rFonts w:ascii="Arial" w:hAnsi="Arial" w:cs="Arial"/>
        </w:rPr>
      </w:pPr>
      <w:r w:rsidRPr="001058C6">
        <w:rPr>
          <w:rFonts w:ascii="Arial" w:hAnsi="Arial" w:cs="Arial"/>
        </w:rPr>
        <w:t xml:space="preserve">excessive spending by the </w:t>
      </w:r>
      <w:smartTag w:uri="urn:schemas-microsoft-com:office:smarttags" w:element="place">
        <w:r w:rsidRPr="001058C6">
          <w:rPr>
            <w:rFonts w:ascii="Arial" w:hAnsi="Arial" w:cs="Arial"/>
          </w:rPr>
          <w:t>United States</w:t>
        </w:r>
      </w:smartTag>
      <w:r w:rsidRPr="001058C6">
        <w:rPr>
          <w:rFonts w:ascii="Arial" w:hAnsi="Arial" w:cs="Arial"/>
        </w:rPr>
        <w:t xml:space="preserve"> military </w:t>
      </w:r>
    </w:p>
    <w:p w:rsidR="00680169" w:rsidRPr="001058C6" w:rsidRDefault="00680169" w:rsidP="001058C6">
      <w:pPr>
        <w:numPr>
          <w:ilvl w:val="0"/>
          <w:numId w:val="5"/>
        </w:numPr>
        <w:rPr>
          <w:rFonts w:ascii="Arial" w:hAnsi="Arial" w:cs="Arial"/>
        </w:rPr>
      </w:pPr>
      <w:r w:rsidRPr="001058C6">
        <w:rPr>
          <w:rFonts w:ascii="Arial" w:hAnsi="Arial" w:cs="Arial"/>
        </w:rPr>
        <w:t xml:space="preserve">the corruption and bribery of members of Congress </w:t>
      </w:r>
    </w:p>
    <w:p w:rsidR="00680169" w:rsidRPr="001058C6" w:rsidRDefault="00680169" w:rsidP="001058C6">
      <w:pPr>
        <w:numPr>
          <w:ilvl w:val="0"/>
          <w:numId w:val="5"/>
        </w:numPr>
        <w:rPr>
          <w:rFonts w:ascii="Arial" w:hAnsi="Arial" w:cs="Arial"/>
        </w:rPr>
      </w:pPr>
      <w:r w:rsidRPr="001058C6">
        <w:rPr>
          <w:rFonts w:ascii="Arial" w:hAnsi="Arial" w:cs="Arial"/>
        </w:rPr>
        <w:t xml:space="preserve">actions of President Harry Truman that might have led to his impeachment </w:t>
      </w:r>
    </w:p>
    <w:p w:rsidR="00680169" w:rsidRDefault="00680169" w:rsidP="00F8401F">
      <w:pPr>
        <w:rPr>
          <w:rFonts w:ascii="Arial" w:hAnsi="Arial" w:cs="Arial"/>
          <w:b/>
        </w:rPr>
      </w:pPr>
    </w:p>
    <w:p w:rsidR="00680169" w:rsidRPr="001058C6" w:rsidRDefault="00680169" w:rsidP="001058C6">
      <w:pPr>
        <w:rPr>
          <w:rFonts w:ascii="Arial" w:hAnsi="Arial" w:cs="Arial"/>
          <w:b/>
        </w:rPr>
      </w:pPr>
      <w:r w:rsidRPr="001058C6">
        <w:rPr>
          <w:rFonts w:ascii="Arial" w:hAnsi="Arial" w:cs="Arial"/>
          <w:b/>
        </w:rPr>
        <w:t>4. Since the 1950s, the term McCarthyism has been applied to events that are related to</w:t>
      </w:r>
    </w:p>
    <w:p w:rsidR="00680169" w:rsidRPr="001058C6" w:rsidRDefault="00680169" w:rsidP="001058C6">
      <w:pPr>
        <w:numPr>
          <w:ilvl w:val="0"/>
          <w:numId w:val="6"/>
        </w:numPr>
        <w:rPr>
          <w:rFonts w:ascii="Arial" w:hAnsi="Arial" w:cs="Arial"/>
        </w:rPr>
      </w:pPr>
      <w:r w:rsidRPr="001058C6">
        <w:rPr>
          <w:rFonts w:ascii="Arial" w:hAnsi="Arial" w:cs="Arial"/>
        </w:rPr>
        <w:t xml:space="preserve">the basic rights of citizens to own and carry guns </w:t>
      </w:r>
    </w:p>
    <w:p w:rsidR="00680169" w:rsidRPr="001058C6" w:rsidRDefault="00680169" w:rsidP="001058C6">
      <w:pPr>
        <w:numPr>
          <w:ilvl w:val="0"/>
          <w:numId w:val="6"/>
        </w:numPr>
        <w:rPr>
          <w:rFonts w:ascii="Arial" w:hAnsi="Arial" w:cs="Arial"/>
        </w:rPr>
      </w:pPr>
      <w:r w:rsidRPr="001058C6">
        <w:rPr>
          <w:rFonts w:ascii="Arial" w:hAnsi="Arial" w:cs="Arial"/>
        </w:rPr>
        <w:t xml:space="preserve">the violent activities of international terrorists </w:t>
      </w:r>
    </w:p>
    <w:p w:rsidR="00680169" w:rsidRPr="001058C6" w:rsidRDefault="00680169" w:rsidP="001058C6">
      <w:pPr>
        <w:numPr>
          <w:ilvl w:val="0"/>
          <w:numId w:val="6"/>
        </w:numPr>
        <w:rPr>
          <w:rFonts w:ascii="Arial" w:hAnsi="Arial" w:cs="Arial"/>
        </w:rPr>
      </w:pPr>
      <w:r w:rsidRPr="001058C6">
        <w:rPr>
          <w:rFonts w:ascii="Arial" w:hAnsi="Arial" w:cs="Arial"/>
        </w:rPr>
        <w:t xml:space="preserve">reckless accusations unsupported by evidence </w:t>
      </w:r>
    </w:p>
    <w:p w:rsidR="00680169" w:rsidRPr="001058C6" w:rsidRDefault="00680169" w:rsidP="001058C6">
      <w:pPr>
        <w:numPr>
          <w:ilvl w:val="0"/>
          <w:numId w:val="6"/>
        </w:numPr>
        <w:rPr>
          <w:rFonts w:ascii="Arial" w:hAnsi="Arial" w:cs="Arial"/>
        </w:rPr>
      </w:pPr>
      <w:r w:rsidRPr="001058C6">
        <w:rPr>
          <w:rFonts w:ascii="Arial" w:hAnsi="Arial" w:cs="Arial"/>
        </w:rPr>
        <w:t xml:space="preserve">questionable methods used to finance political campaigns </w:t>
      </w:r>
    </w:p>
    <w:p w:rsidR="00680169" w:rsidRPr="00141050" w:rsidRDefault="00680169" w:rsidP="00F8401F">
      <w:pPr>
        <w:rPr>
          <w:rFonts w:ascii="Arial" w:hAnsi="Arial" w:cs="Arial"/>
          <w:b/>
        </w:rPr>
      </w:pPr>
    </w:p>
    <w:sectPr w:rsidR="00680169" w:rsidRPr="00141050" w:rsidSect="00F8401F">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A85"/>
    <w:multiLevelType w:val="hybridMultilevel"/>
    <w:tmpl w:val="071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256D9"/>
    <w:multiLevelType w:val="multilevel"/>
    <w:tmpl w:val="13D42B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8E0ECE"/>
    <w:multiLevelType w:val="multilevel"/>
    <w:tmpl w:val="44305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8F771C"/>
    <w:multiLevelType w:val="multilevel"/>
    <w:tmpl w:val="96A024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8303E1"/>
    <w:multiLevelType w:val="multilevel"/>
    <w:tmpl w:val="E8BE4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ED10ED4"/>
    <w:multiLevelType w:val="hybridMultilevel"/>
    <w:tmpl w:val="E9EEF45E"/>
    <w:lvl w:ilvl="0" w:tplc="38F22744">
      <w:start w:val="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B18264C"/>
    <w:multiLevelType w:val="multilevel"/>
    <w:tmpl w:val="C700D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01F"/>
    <w:rsid w:val="000D0162"/>
    <w:rsid w:val="000F73DB"/>
    <w:rsid w:val="001058C6"/>
    <w:rsid w:val="00141050"/>
    <w:rsid w:val="00174861"/>
    <w:rsid w:val="0023072F"/>
    <w:rsid w:val="002636A4"/>
    <w:rsid w:val="00270B73"/>
    <w:rsid w:val="00293A2D"/>
    <w:rsid w:val="003A6591"/>
    <w:rsid w:val="0049236D"/>
    <w:rsid w:val="00536BE4"/>
    <w:rsid w:val="005378EB"/>
    <w:rsid w:val="00680169"/>
    <w:rsid w:val="006B418A"/>
    <w:rsid w:val="008B5589"/>
    <w:rsid w:val="00A303CF"/>
    <w:rsid w:val="00B041F2"/>
    <w:rsid w:val="00C67C09"/>
    <w:rsid w:val="00D97B56"/>
    <w:rsid w:val="00EA079B"/>
    <w:rsid w:val="00F840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rules v:ext="edit">
        <o:r id="V:Rule1" type="callout" idref="#_x0000_s1027"/>
        <o:r id="V:Rule2" type="callout" idref="#_x0000_s1028"/>
        <o:r id="V:Rule3" type="callout" idref="#_x0000_s1029"/>
        <o:r id="V:Rule4" type="callout" idref="#_x0000_s1030"/>
        <o:r id="V:Rule5" type="callout" idref="#_x0000_s1031"/>
        <o:r id="V:Rule6"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401F"/>
    <w:pPr>
      <w:tabs>
        <w:tab w:val="center" w:pos="4320"/>
        <w:tab w:val="right" w:pos="8640"/>
      </w:tabs>
    </w:pPr>
  </w:style>
  <w:style w:type="character" w:customStyle="1" w:styleId="HeaderChar">
    <w:name w:val="Header Char"/>
    <w:basedOn w:val="DefaultParagraphFont"/>
    <w:link w:val="Header"/>
    <w:uiPriority w:val="99"/>
    <w:locked/>
    <w:rsid w:val="00F8401F"/>
    <w:rPr>
      <w:rFonts w:ascii="Times New Roman" w:hAnsi="Times New Roman" w:cs="Times New Roman"/>
      <w:sz w:val="24"/>
      <w:szCs w:val="24"/>
    </w:rPr>
  </w:style>
  <w:style w:type="paragraph" w:styleId="ListParagraph">
    <w:name w:val="List Paragraph"/>
    <w:basedOn w:val="Normal"/>
    <w:uiPriority w:val="99"/>
    <w:qFormat/>
    <w:rsid w:val="00F8401F"/>
    <w:pPr>
      <w:ind w:left="720"/>
      <w:contextualSpacing/>
    </w:pPr>
  </w:style>
  <w:style w:type="table" w:styleId="TableGrid">
    <w:name w:val="Table Grid"/>
    <w:basedOn w:val="TableNormal"/>
    <w:uiPriority w:val="99"/>
    <w:rsid w:val="00F840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378EB"/>
    <w:rPr>
      <w:rFonts w:cs="Times New Roman"/>
      <w:color w:val="0000FF"/>
      <w:u w:val="single"/>
    </w:rPr>
  </w:style>
  <w:style w:type="paragraph" w:styleId="NormalWeb">
    <w:name w:val="Normal (Web)"/>
    <w:basedOn w:val="Normal"/>
    <w:uiPriority w:val="99"/>
    <w:rsid w:val="005378E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75857307">
      <w:marLeft w:val="0"/>
      <w:marRight w:val="0"/>
      <w:marTop w:val="0"/>
      <w:marBottom w:val="0"/>
      <w:divBdr>
        <w:top w:val="none" w:sz="0" w:space="0" w:color="auto"/>
        <w:left w:val="none" w:sz="0" w:space="0" w:color="auto"/>
        <w:bottom w:val="none" w:sz="0" w:space="0" w:color="auto"/>
        <w:right w:val="none" w:sz="0" w:space="0" w:color="auto"/>
      </w:divBdr>
    </w:div>
    <w:div w:id="2075857308">
      <w:marLeft w:val="0"/>
      <w:marRight w:val="0"/>
      <w:marTop w:val="0"/>
      <w:marBottom w:val="0"/>
      <w:divBdr>
        <w:top w:val="none" w:sz="0" w:space="0" w:color="auto"/>
        <w:left w:val="none" w:sz="0" w:space="0" w:color="auto"/>
        <w:bottom w:val="none" w:sz="0" w:space="0" w:color="auto"/>
        <w:right w:val="none" w:sz="0" w:space="0" w:color="auto"/>
      </w:divBdr>
    </w:div>
    <w:div w:id="2075857309">
      <w:marLeft w:val="0"/>
      <w:marRight w:val="0"/>
      <w:marTop w:val="0"/>
      <w:marBottom w:val="0"/>
      <w:divBdr>
        <w:top w:val="none" w:sz="0" w:space="0" w:color="auto"/>
        <w:left w:val="none" w:sz="0" w:space="0" w:color="auto"/>
        <w:bottom w:val="none" w:sz="0" w:space="0" w:color="auto"/>
        <w:right w:val="none" w:sz="0" w:space="0" w:color="auto"/>
      </w:divBdr>
    </w:div>
    <w:div w:id="2075857310">
      <w:marLeft w:val="0"/>
      <w:marRight w:val="0"/>
      <w:marTop w:val="0"/>
      <w:marBottom w:val="0"/>
      <w:divBdr>
        <w:top w:val="none" w:sz="0" w:space="0" w:color="auto"/>
        <w:left w:val="none" w:sz="0" w:space="0" w:color="auto"/>
        <w:bottom w:val="none" w:sz="0" w:space="0" w:color="auto"/>
        <w:right w:val="none" w:sz="0" w:space="0" w:color="auto"/>
      </w:divBdr>
    </w:div>
    <w:div w:id="2075857311">
      <w:marLeft w:val="0"/>
      <w:marRight w:val="0"/>
      <w:marTop w:val="0"/>
      <w:marBottom w:val="0"/>
      <w:divBdr>
        <w:top w:val="none" w:sz="0" w:space="0" w:color="auto"/>
        <w:left w:val="none" w:sz="0" w:space="0" w:color="auto"/>
        <w:bottom w:val="none" w:sz="0" w:space="0" w:color="auto"/>
        <w:right w:val="none" w:sz="0" w:space="0" w:color="auto"/>
      </w:divBdr>
    </w:div>
    <w:div w:id="2075857315">
      <w:marLeft w:val="0"/>
      <w:marRight w:val="0"/>
      <w:marTop w:val="0"/>
      <w:marBottom w:val="0"/>
      <w:divBdr>
        <w:top w:val="none" w:sz="0" w:space="0" w:color="auto"/>
        <w:left w:val="none" w:sz="0" w:space="0" w:color="auto"/>
        <w:bottom w:val="none" w:sz="0" w:space="0" w:color="auto"/>
        <w:right w:val="none" w:sz="0" w:space="0" w:color="auto"/>
      </w:divBdr>
      <w:divsChild>
        <w:div w:id="2075857314">
          <w:marLeft w:val="0"/>
          <w:marRight w:val="0"/>
          <w:marTop w:val="0"/>
          <w:marBottom w:val="0"/>
          <w:divBdr>
            <w:top w:val="none" w:sz="0" w:space="0" w:color="auto"/>
            <w:left w:val="none" w:sz="0" w:space="0" w:color="auto"/>
            <w:bottom w:val="none" w:sz="0" w:space="0" w:color="auto"/>
            <w:right w:val="none" w:sz="0" w:space="0" w:color="auto"/>
          </w:divBdr>
          <w:divsChild>
            <w:div w:id="2075857312">
              <w:marLeft w:val="0"/>
              <w:marRight w:val="0"/>
              <w:marTop w:val="0"/>
              <w:marBottom w:val="0"/>
              <w:divBdr>
                <w:top w:val="none" w:sz="0" w:space="0" w:color="auto"/>
                <w:left w:val="none" w:sz="0" w:space="0" w:color="auto"/>
                <w:bottom w:val="none" w:sz="0" w:space="0" w:color="auto"/>
                <w:right w:val="none" w:sz="0" w:space="0" w:color="auto"/>
              </w:divBdr>
              <w:divsChild>
                <w:div w:id="2075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777</Words>
  <Characters>4129</Characters>
  <Application>Microsoft Office Word</Application>
  <DocSecurity>0</DocSecurity>
  <Lines>34</Lines>
  <Paragraphs>9</Paragraphs>
  <ScaleCrop>false</ScaleCrop>
  <Company>NYCDOE</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RODZ3496</dc:creator>
  <cp:keywords/>
  <dc:description/>
  <cp:lastModifiedBy>cortiz</cp:lastModifiedBy>
  <cp:revision>7</cp:revision>
  <cp:lastPrinted>2013-03-18T11:53:00Z</cp:lastPrinted>
  <dcterms:created xsi:type="dcterms:W3CDTF">2013-03-12T20:27:00Z</dcterms:created>
  <dcterms:modified xsi:type="dcterms:W3CDTF">2013-03-18T11:54:00Z</dcterms:modified>
</cp:coreProperties>
</file>